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28" w:lineRule="exact" w:before="80"/>
        <w:ind w:left="110" w:right="0" w:firstLine="0"/>
        <w:jc w:val="left"/>
        <w:rPr>
          <w:sz w:val="32"/>
        </w:rPr>
      </w:pPr>
      <w:r>
        <w:rPr>
          <w:sz w:val="32"/>
        </w:rPr>
        <w:t>ICN 2017 - Concurrent session / Poster</w:t>
      </w:r>
    </w:p>
    <w:p>
      <w:pPr>
        <w:pStyle w:val="BodyText"/>
        <w:spacing w:line="267" w:lineRule="exact"/>
      </w:pPr>
      <w:r>
        <w:rPr/>
        <w:t>Topic: Leadership, Management, Human Rights and EthicsLeadership - management</w:t>
      </w:r>
    </w:p>
    <w:p>
      <w:pPr>
        <w:pStyle w:val="BodyText"/>
        <w:ind w:right="5836"/>
      </w:pPr>
      <w:r>
        <w:rPr/>
        <w:t>Submission identifier: ICN17-EN-ABS-2424 Collaborative Leadership Field Course</w:t>
      </w:r>
    </w:p>
    <w:p>
      <w:pPr>
        <w:pStyle w:val="BodyText"/>
        <w:spacing w:line="266" w:lineRule="exact"/>
        <w:rPr>
          <w:sz w:val="13"/>
        </w:rPr>
      </w:pPr>
      <w:r>
        <w:rPr/>
        <w:t>Kimberly </w:t>
      </w:r>
      <w:r>
        <w:rPr>
          <w:rFonts w:ascii="Arial"/>
        </w:rPr>
        <w:t>Baltzell</w:t>
      </w:r>
      <w:r>
        <w:rPr>
          <w:position w:val="6"/>
          <w:sz w:val="13"/>
        </w:rPr>
        <w:t>* 1</w:t>
      </w:r>
      <w:r>
        <w:rPr/>
        <w:t>, Sally </w:t>
      </w:r>
      <w:r>
        <w:rPr>
          <w:rFonts w:ascii="Arial"/>
        </w:rPr>
        <w:t>Rankin</w:t>
      </w:r>
      <w:r>
        <w:rPr>
          <w:position w:val="6"/>
          <w:sz w:val="13"/>
        </w:rPr>
        <w:t>2</w:t>
      </w:r>
      <w:r>
        <w:rPr/>
        <w:t>, Joyce </w:t>
      </w:r>
      <w:r>
        <w:rPr>
          <w:rFonts w:ascii="Arial"/>
        </w:rPr>
        <w:t>Jere</w:t>
      </w:r>
      <w:r>
        <w:rPr>
          <w:position w:val="6"/>
          <w:sz w:val="13"/>
        </w:rPr>
        <w:t>3</w:t>
      </w:r>
      <w:r>
        <w:rPr/>
        <w:t>, Sheila </w:t>
      </w:r>
      <w:r>
        <w:rPr>
          <w:rFonts w:ascii="Arial"/>
        </w:rPr>
        <w:t>Davis</w:t>
      </w:r>
      <w:r>
        <w:rPr>
          <w:position w:val="6"/>
          <w:sz w:val="13"/>
        </w:rPr>
        <w:t>4</w:t>
      </w:r>
      <w:r>
        <w:rPr/>
        <w:t>, Ellen </w:t>
      </w:r>
      <w:r>
        <w:rPr>
          <w:rFonts w:ascii="Arial"/>
        </w:rPr>
        <w:t>Schell</w:t>
      </w:r>
      <w:r>
        <w:rPr>
          <w:position w:val="6"/>
          <w:sz w:val="13"/>
        </w:rPr>
        <w:t>5</w:t>
      </w:r>
      <w:r>
        <w:rPr/>
        <w:t>, Melanie </w:t>
      </w:r>
      <w:r>
        <w:rPr>
          <w:rFonts w:ascii="Arial"/>
        </w:rPr>
        <w:t>Perera</w:t>
      </w:r>
      <w:r>
        <w:rPr>
          <w:position w:val="6"/>
          <w:sz w:val="13"/>
        </w:rPr>
        <w:t>3</w:t>
      </w:r>
    </w:p>
    <w:p>
      <w:pPr>
        <w:pStyle w:val="BodyText"/>
        <w:spacing w:before="4"/>
      </w:pPr>
      <w:r>
        <w:rPr>
          <w:position w:val="6"/>
          <w:sz w:val="13"/>
        </w:rPr>
        <w:t>1</w:t>
      </w:r>
      <w:r>
        <w:rPr/>
        <w:t>Family Health Care Nursing, </w:t>
      </w:r>
      <w:r>
        <w:rPr>
          <w:position w:val="6"/>
          <w:sz w:val="13"/>
        </w:rPr>
        <w:t>2</w:t>
      </w:r>
      <w:r>
        <w:rPr/>
        <w:t>University of California San Francisco, San Francisco, United States, </w:t>
      </w:r>
      <w:r>
        <w:rPr>
          <w:position w:val="6"/>
          <w:sz w:val="13"/>
        </w:rPr>
        <w:t>3</w:t>
      </w:r>
      <w:r>
        <w:rPr/>
        <w:t>GAIA Malawi, Blantyre, Malawi, </w:t>
      </w:r>
      <w:r>
        <w:rPr>
          <w:position w:val="6"/>
          <w:sz w:val="13"/>
        </w:rPr>
        <w:t>4</w:t>
      </w:r>
      <w:r>
        <w:rPr/>
        <w:t>Partners in Health, Boston, United States, </w:t>
      </w:r>
      <w:r>
        <w:rPr>
          <w:position w:val="6"/>
          <w:sz w:val="13"/>
        </w:rPr>
        <w:t>5</w:t>
      </w:r>
      <w:r>
        <w:rPr/>
        <w:t>Global AIDS Interfaith Alliance, Blantyre, Malawi</w:t>
      </w:r>
    </w:p>
    <w:p>
      <w:pPr>
        <w:pStyle w:val="BodyText"/>
        <w:spacing w:before="11"/>
        <w:ind w:left="0"/>
        <w:rPr>
          <w:sz w:val="19"/>
        </w:rPr>
      </w:pPr>
    </w:p>
    <w:p>
      <w:pPr>
        <w:pStyle w:val="BodyText"/>
      </w:pPr>
      <w:r>
        <w:rPr/>
        <w:t>Abstract Content: Purpose: A two week field-based short course for nurse leaders from the US and Malawi to enhance skills in resource limited settings with a high disease burden. Participants are experienced nurses with management responsibilities who desire further training in leadership.</w:t>
      </w:r>
    </w:p>
    <w:p>
      <w:pPr>
        <w:pStyle w:val="BodyText"/>
        <w:spacing w:before="9"/>
        <w:ind w:left="0"/>
        <w:rPr>
          <w:sz w:val="19"/>
        </w:rPr>
      </w:pPr>
    </w:p>
    <w:p>
      <w:pPr>
        <w:pStyle w:val="BodyText"/>
        <w:ind w:right="124"/>
      </w:pPr>
      <w:r>
        <w:rPr/>
        <w:t>Description: Developed collaboratively by nurses at UCSF and partners in Malawi, the course is implemented in Malawi for 20 participants (8 US/12 Malawi), selected by a planning team from each country. The foundation of this course is social justice, professional development, and leadership skills.</w:t>
      </w:r>
    </w:p>
    <w:p>
      <w:pPr>
        <w:pStyle w:val="BodyText"/>
        <w:spacing w:before="10"/>
        <w:ind w:left="0"/>
        <w:rPr>
          <w:sz w:val="19"/>
        </w:rPr>
      </w:pPr>
    </w:p>
    <w:p>
      <w:pPr>
        <w:pStyle w:val="BodyText"/>
        <w:ind w:right="124"/>
      </w:pPr>
      <w:r>
        <w:rPr/>
        <w:t>Objectives: 1) To create a community of nurses focused on equity in work and patient relationships; 2) To build leadership skills that improve nursing care quality in under-resourced settings in the US and Malawi; 3) To develop methods</w:t>
      </w:r>
      <w:r>
        <w:rPr>
          <w:spacing w:val="-7"/>
        </w:rPr>
        <w:t> </w:t>
      </w:r>
      <w:r>
        <w:rPr/>
        <w:t>that</w:t>
      </w:r>
      <w:r>
        <w:rPr>
          <w:spacing w:val="-6"/>
        </w:rPr>
        <w:t> </w:t>
      </w:r>
      <w:r>
        <w:rPr/>
        <w:t>promote</w:t>
      </w:r>
      <w:r>
        <w:rPr>
          <w:spacing w:val="-6"/>
        </w:rPr>
        <w:t> </w:t>
      </w:r>
      <w:r>
        <w:rPr/>
        <w:t>inter-professionalism,</w:t>
      </w:r>
      <w:r>
        <w:rPr>
          <w:spacing w:val="-6"/>
        </w:rPr>
        <w:t> </w:t>
      </w:r>
      <w:r>
        <w:rPr/>
        <w:t>especially</w:t>
      </w:r>
      <w:r>
        <w:rPr>
          <w:spacing w:val="-6"/>
        </w:rPr>
        <w:t> </w:t>
      </w:r>
      <w:r>
        <w:rPr/>
        <w:t>with</w:t>
      </w:r>
      <w:r>
        <w:rPr>
          <w:spacing w:val="-6"/>
        </w:rPr>
        <w:t> </w:t>
      </w:r>
      <w:r>
        <w:rPr/>
        <w:t>physicians;</w:t>
      </w:r>
      <w:r>
        <w:rPr>
          <w:spacing w:val="-6"/>
        </w:rPr>
        <w:t> </w:t>
      </w:r>
      <w:r>
        <w:rPr/>
        <w:t>and,</w:t>
      </w:r>
      <w:r>
        <w:rPr>
          <w:spacing w:val="-6"/>
        </w:rPr>
        <w:t> </w:t>
      </w:r>
      <w:r>
        <w:rPr/>
        <w:t>4)</w:t>
      </w:r>
      <w:r>
        <w:rPr>
          <w:spacing w:val="-6"/>
        </w:rPr>
        <w:t> </w:t>
      </w:r>
      <w:r>
        <w:rPr/>
        <w:t>To</w:t>
      </w:r>
      <w:r>
        <w:rPr>
          <w:spacing w:val="-6"/>
        </w:rPr>
        <w:t> </w:t>
      </w:r>
      <w:r>
        <w:rPr/>
        <w:t>construct</w:t>
      </w:r>
      <w:r>
        <w:rPr>
          <w:spacing w:val="-6"/>
        </w:rPr>
        <w:t> </w:t>
      </w:r>
      <w:r>
        <w:rPr/>
        <w:t>innovative</w:t>
      </w:r>
      <w:r>
        <w:rPr>
          <w:spacing w:val="-6"/>
        </w:rPr>
        <w:t> </w:t>
      </w:r>
      <w:r>
        <w:rPr/>
        <w:t>teaching</w:t>
      </w:r>
      <w:r>
        <w:rPr>
          <w:spacing w:val="-6"/>
        </w:rPr>
        <w:t> </w:t>
      </w:r>
      <w:r>
        <w:rPr/>
        <w:t>methods including case studies and</w:t>
      </w:r>
      <w:r>
        <w:rPr>
          <w:spacing w:val="-5"/>
        </w:rPr>
        <w:t> </w:t>
      </w:r>
      <w:r>
        <w:rPr/>
        <w:t>simulation.</w:t>
      </w:r>
    </w:p>
    <w:p>
      <w:pPr>
        <w:pStyle w:val="BodyText"/>
        <w:spacing w:before="8"/>
        <w:ind w:left="0"/>
        <w:rPr>
          <w:sz w:val="19"/>
        </w:rPr>
      </w:pPr>
    </w:p>
    <w:p>
      <w:pPr>
        <w:pStyle w:val="BodyText"/>
        <w:spacing w:line="267" w:lineRule="exact"/>
      </w:pPr>
      <w:r>
        <w:rPr/>
        <w:t>Curriculum Components</w:t>
      </w:r>
    </w:p>
    <w:p>
      <w:pPr>
        <w:pStyle w:val="ListParagraph"/>
        <w:numPr>
          <w:ilvl w:val="0"/>
          <w:numId w:val="1"/>
        </w:numPr>
        <w:tabs>
          <w:tab w:pos="941" w:val="left" w:leader="none"/>
          <w:tab w:pos="942" w:val="left" w:leader="none"/>
        </w:tabs>
        <w:spacing w:line="267" w:lineRule="exact" w:before="0" w:after="0"/>
        <w:ind w:left="941" w:right="0" w:hanging="832"/>
        <w:jc w:val="left"/>
        <w:rPr>
          <w:sz w:val="20"/>
        </w:rPr>
      </w:pPr>
      <w:r>
        <w:rPr>
          <w:sz w:val="20"/>
        </w:rPr>
        <w:t>Human</w:t>
      </w:r>
      <w:r>
        <w:rPr>
          <w:spacing w:val="-3"/>
          <w:sz w:val="20"/>
        </w:rPr>
        <w:t> </w:t>
      </w:r>
      <w:r>
        <w:rPr>
          <w:sz w:val="20"/>
        </w:rPr>
        <w:t>rights</w:t>
      </w:r>
      <w:r>
        <w:rPr>
          <w:spacing w:val="-3"/>
          <w:sz w:val="20"/>
        </w:rPr>
        <w:t> </w:t>
      </w:r>
      <w:r>
        <w:rPr>
          <w:sz w:val="20"/>
        </w:rPr>
        <w:t>and</w:t>
      </w:r>
      <w:r>
        <w:rPr>
          <w:spacing w:val="-3"/>
          <w:sz w:val="20"/>
        </w:rPr>
        <w:t> </w:t>
      </w:r>
      <w:r>
        <w:rPr>
          <w:sz w:val="20"/>
        </w:rPr>
        <w:t>social</w:t>
      </w:r>
      <w:r>
        <w:rPr>
          <w:spacing w:val="-2"/>
          <w:sz w:val="20"/>
        </w:rPr>
        <w:t> </w:t>
      </w:r>
      <w:r>
        <w:rPr>
          <w:sz w:val="20"/>
        </w:rPr>
        <w:t>justice</w:t>
      </w:r>
      <w:r>
        <w:rPr>
          <w:spacing w:val="-3"/>
          <w:sz w:val="20"/>
        </w:rPr>
        <w:t> </w:t>
      </w:r>
      <w:r>
        <w:rPr>
          <w:sz w:val="20"/>
        </w:rPr>
        <w:t>approach</w:t>
      </w:r>
      <w:r>
        <w:rPr>
          <w:spacing w:val="-3"/>
          <w:sz w:val="20"/>
        </w:rPr>
        <w:t> </w:t>
      </w:r>
      <w:r>
        <w:rPr>
          <w:sz w:val="20"/>
        </w:rPr>
        <w:t>to</w:t>
      </w:r>
      <w:r>
        <w:rPr>
          <w:spacing w:val="-2"/>
          <w:sz w:val="20"/>
        </w:rPr>
        <w:t> </w:t>
      </w:r>
      <w:r>
        <w:rPr>
          <w:sz w:val="20"/>
        </w:rPr>
        <w:t>address</w:t>
      </w:r>
      <w:r>
        <w:rPr>
          <w:spacing w:val="-3"/>
          <w:sz w:val="20"/>
        </w:rPr>
        <w:t> </w:t>
      </w:r>
      <w:r>
        <w:rPr>
          <w:sz w:val="20"/>
        </w:rPr>
        <w:t>UN</w:t>
      </w:r>
      <w:r>
        <w:rPr>
          <w:spacing w:val="-3"/>
          <w:sz w:val="20"/>
        </w:rPr>
        <w:t> </w:t>
      </w:r>
      <w:r>
        <w:rPr>
          <w:sz w:val="20"/>
        </w:rPr>
        <w:t>Sustainable</w:t>
      </w:r>
      <w:r>
        <w:rPr>
          <w:spacing w:val="-3"/>
          <w:sz w:val="20"/>
        </w:rPr>
        <w:t> </w:t>
      </w:r>
      <w:r>
        <w:rPr>
          <w:sz w:val="20"/>
        </w:rPr>
        <w:t>Development</w:t>
      </w:r>
      <w:r>
        <w:rPr>
          <w:spacing w:val="-2"/>
          <w:sz w:val="20"/>
        </w:rPr>
        <w:t> </w:t>
      </w:r>
      <w:r>
        <w:rPr>
          <w:sz w:val="20"/>
        </w:rPr>
        <w:t>Goals</w:t>
      </w:r>
      <w:r>
        <w:rPr>
          <w:spacing w:val="-3"/>
          <w:sz w:val="20"/>
        </w:rPr>
        <w:t> </w:t>
      </w:r>
      <w:r>
        <w:rPr>
          <w:sz w:val="20"/>
        </w:rPr>
        <w:t>2,</w:t>
      </w:r>
      <w:r>
        <w:rPr>
          <w:spacing w:val="-3"/>
          <w:sz w:val="20"/>
        </w:rPr>
        <w:t> </w:t>
      </w:r>
      <w:r>
        <w:rPr>
          <w:sz w:val="20"/>
        </w:rPr>
        <w:t>3,</w:t>
      </w:r>
      <w:r>
        <w:rPr>
          <w:spacing w:val="-2"/>
          <w:sz w:val="20"/>
        </w:rPr>
        <w:t> </w:t>
      </w:r>
      <w:r>
        <w:rPr>
          <w:sz w:val="20"/>
        </w:rPr>
        <w:t>5</w:t>
      </w:r>
      <w:r>
        <w:rPr>
          <w:spacing w:val="-3"/>
          <w:sz w:val="20"/>
        </w:rPr>
        <w:t> </w:t>
      </w:r>
      <w:r>
        <w:rPr>
          <w:sz w:val="20"/>
        </w:rPr>
        <w:t>10,</w:t>
      </w:r>
      <w:r>
        <w:rPr>
          <w:spacing w:val="-3"/>
          <w:sz w:val="20"/>
        </w:rPr>
        <w:t> </w:t>
      </w:r>
      <w:r>
        <w:rPr>
          <w:sz w:val="20"/>
        </w:rPr>
        <w:t>16</w:t>
      </w:r>
    </w:p>
    <w:p>
      <w:pPr>
        <w:pStyle w:val="ListParagraph"/>
        <w:numPr>
          <w:ilvl w:val="0"/>
          <w:numId w:val="1"/>
        </w:numPr>
        <w:tabs>
          <w:tab w:pos="941" w:val="left" w:leader="none"/>
          <w:tab w:pos="942" w:val="left" w:leader="none"/>
        </w:tabs>
        <w:spacing w:line="267" w:lineRule="exact" w:before="0" w:after="0"/>
        <w:ind w:left="941" w:right="0" w:hanging="832"/>
        <w:jc w:val="left"/>
        <w:rPr>
          <w:sz w:val="20"/>
        </w:rPr>
      </w:pPr>
      <w:r>
        <w:rPr>
          <w:sz w:val="20"/>
        </w:rPr>
        <w:t>Leadership</w:t>
      </w:r>
      <w:r>
        <w:rPr>
          <w:spacing w:val="-2"/>
          <w:sz w:val="20"/>
        </w:rPr>
        <w:t> </w:t>
      </w:r>
      <w:r>
        <w:rPr>
          <w:sz w:val="20"/>
        </w:rPr>
        <w:t>development</w:t>
      </w:r>
    </w:p>
    <w:p>
      <w:pPr>
        <w:pStyle w:val="ListParagraph"/>
        <w:numPr>
          <w:ilvl w:val="0"/>
          <w:numId w:val="1"/>
        </w:numPr>
        <w:tabs>
          <w:tab w:pos="941" w:val="left" w:leader="none"/>
          <w:tab w:pos="942" w:val="left" w:leader="none"/>
        </w:tabs>
        <w:spacing w:line="267" w:lineRule="exact" w:before="0" w:after="0"/>
        <w:ind w:left="941" w:right="0" w:hanging="832"/>
        <w:jc w:val="left"/>
        <w:rPr>
          <w:sz w:val="20"/>
        </w:rPr>
      </w:pPr>
      <w:r>
        <w:rPr>
          <w:sz w:val="20"/>
        </w:rPr>
        <w:t>Social determinants of</w:t>
      </w:r>
      <w:r>
        <w:rPr>
          <w:spacing w:val="-4"/>
          <w:sz w:val="20"/>
        </w:rPr>
        <w:t> </w:t>
      </w:r>
      <w:r>
        <w:rPr>
          <w:sz w:val="20"/>
        </w:rPr>
        <w:t>health</w:t>
      </w:r>
    </w:p>
    <w:p>
      <w:pPr>
        <w:pStyle w:val="ListParagraph"/>
        <w:numPr>
          <w:ilvl w:val="0"/>
          <w:numId w:val="1"/>
        </w:numPr>
        <w:tabs>
          <w:tab w:pos="941" w:val="left" w:leader="none"/>
          <w:tab w:pos="942" w:val="left" w:leader="none"/>
        </w:tabs>
        <w:spacing w:line="267" w:lineRule="exact" w:before="0" w:after="0"/>
        <w:ind w:left="941" w:right="0" w:hanging="832"/>
        <w:jc w:val="left"/>
        <w:rPr>
          <w:sz w:val="20"/>
        </w:rPr>
      </w:pPr>
      <w:r>
        <w:rPr>
          <w:sz w:val="20"/>
        </w:rPr>
        <w:t>Professional development, e.g. PowerPoint, abstract writing, conference participation, literature</w:t>
      </w:r>
      <w:r>
        <w:rPr>
          <w:spacing w:val="-36"/>
          <w:sz w:val="20"/>
        </w:rPr>
        <w:t> </w:t>
      </w:r>
      <w:r>
        <w:rPr>
          <w:sz w:val="20"/>
        </w:rPr>
        <w:t>searches</w:t>
      </w:r>
    </w:p>
    <w:p>
      <w:pPr>
        <w:pStyle w:val="ListParagraph"/>
        <w:numPr>
          <w:ilvl w:val="0"/>
          <w:numId w:val="1"/>
        </w:numPr>
        <w:tabs>
          <w:tab w:pos="941" w:val="left" w:leader="none"/>
          <w:tab w:pos="942" w:val="left" w:leader="none"/>
        </w:tabs>
        <w:spacing w:line="240" w:lineRule="auto" w:before="0" w:after="0"/>
        <w:ind w:left="110" w:right="98" w:firstLine="0"/>
        <w:jc w:val="left"/>
        <w:rPr>
          <w:sz w:val="20"/>
        </w:rPr>
      </w:pPr>
      <w:r>
        <w:rPr>
          <w:sz w:val="20"/>
        </w:rPr>
        <w:t>Workplace</w:t>
      </w:r>
      <w:r>
        <w:rPr>
          <w:spacing w:val="-5"/>
          <w:sz w:val="20"/>
        </w:rPr>
        <w:t> </w:t>
      </w:r>
      <w:r>
        <w:rPr>
          <w:sz w:val="20"/>
        </w:rPr>
        <w:t>skill</w:t>
      </w:r>
      <w:r>
        <w:rPr>
          <w:spacing w:val="-5"/>
          <w:sz w:val="20"/>
        </w:rPr>
        <w:t> </w:t>
      </w:r>
      <w:r>
        <w:rPr>
          <w:sz w:val="20"/>
        </w:rPr>
        <w:t>building,</w:t>
      </w:r>
      <w:r>
        <w:rPr>
          <w:spacing w:val="-5"/>
          <w:sz w:val="20"/>
        </w:rPr>
        <w:t> </w:t>
      </w:r>
      <w:r>
        <w:rPr>
          <w:sz w:val="20"/>
        </w:rPr>
        <w:t>e.g.</w:t>
      </w:r>
      <w:r>
        <w:rPr>
          <w:spacing w:val="-5"/>
          <w:sz w:val="20"/>
        </w:rPr>
        <w:t> </w:t>
      </w:r>
      <w:r>
        <w:rPr>
          <w:sz w:val="20"/>
        </w:rPr>
        <w:t>conducting</w:t>
      </w:r>
      <w:r>
        <w:rPr>
          <w:spacing w:val="-5"/>
          <w:sz w:val="20"/>
        </w:rPr>
        <w:t> </w:t>
      </w:r>
      <w:r>
        <w:rPr>
          <w:sz w:val="20"/>
        </w:rPr>
        <w:t>performance</w:t>
      </w:r>
      <w:r>
        <w:rPr>
          <w:spacing w:val="-5"/>
          <w:sz w:val="20"/>
        </w:rPr>
        <w:t> </w:t>
      </w:r>
      <w:r>
        <w:rPr>
          <w:sz w:val="20"/>
        </w:rPr>
        <w:t>reviews,</w:t>
      </w:r>
      <w:r>
        <w:rPr>
          <w:spacing w:val="-5"/>
          <w:sz w:val="20"/>
        </w:rPr>
        <w:t> </w:t>
      </w:r>
      <w:r>
        <w:rPr>
          <w:sz w:val="20"/>
        </w:rPr>
        <w:t>advancement</w:t>
      </w:r>
      <w:r>
        <w:rPr>
          <w:spacing w:val="-5"/>
          <w:sz w:val="20"/>
        </w:rPr>
        <w:t> </w:t>
      </w:r>
      <w:r>
        <w:rPr>
          <w:sz w:val="20"/>
        </w:rPr>
        <w:t>and</w:t>
      </w:r>
      <w:r>
        <w:rPr>
          <w:spacing w:val="-5"/>
          <w:sz w:val="20"/>
        </w:rPr>
        <w:t> </w:t>
      </w:r>
      <w:r>
        <w:rPr>
          <w:sz w:val="20"/>
        </w:rPr>
        <w:t>recognition,</w:t>
      </w:r>
      <w:r>
        <w:rPr>
          <w:spacing w:val="-5"/>
          <w:sz w:val="20"/>
        </w:rPr>
        <w:t> </w:t>
      </w:r>
      <w:r>
        <w:rPr>
          <w:sz w:val="20"/>
        </w:rPr>
        <w:t>conducting</w:t>
      </w:r>
      <w:r>
        <w:rPr>
          <w:spacing w:val="-5"/>
          <w:sz w:val="20"/>
        </w:rPr>
        <w:t> </w:t>
      </w:r>
      <w:r>
        <w:rPr>
          <w:sz w:val="20"/>
        </w:rPr>
        <w:t>quality improvement</w:t>
      </w:r>
      <w:r>
        <w:rPr>
          <w:spacing w:val="-2"/>
          <w:sz w:val="20"/>
        </w:rPr>
        <w:t> </w:t>
      </w:r>
      <w:r>
        <w:rPr>
          <w:sz w:val="20"/>
        </w:rPr>
        <w:t>programs</w:t>
      </w:r>
    </w:p>
    <w:p>
      <w:pPr>
        <w:pStyle w:val="ListParagraph"/>
        <w:numPr>
          <w:ilvl w:val="0"/>
          <w:numId w:val="1"/>
        </w:numPr>
        <w:tabs>
          <w:tab w:pos="941" w:val="left" w:leader="none"/>
          <w:tab w:pos="942" w:val="left" w:leader="none"/>
        </w:tabs>
        <w:spacing w:line="266" w:lineRule="exact" w:before="0" w:after="0"/>
        <w:ind w:left="941" w:right="0" w:hanging="832"/>
        <w:jc w:val="left"/>
        <w:rPr>
          <w:sz w:val="20"/>
        </w:rPr>
      </w:pPr>
      <w:r>
        <w:rPr>
          <w:sz w:val="20"/>
        </w:rPr>
        <w:t>Advanced clinical skill building, e.g. midwifery, pediatrics,</w:t>
      </w:r>
      <w:r>
        <w:rPr>
          <w:spacing w:val="-10"/>
          <w:sz w:val="20"/>
        </w:rPr>
        <w:t> </w:t>
      </w:r>
      <w:r>
        <w:rPr>
          <w:sz w:val="20"/>
        </w:rPr>
        <w:t>HIV</w:t>
      </w:r>
    </w:p>
    <w:p>
      <w:pPr>
        <w:pStyle w:val="BodyText"/>
        <w:spacing w:before="11"/>
        <w:ind w:left="0"/>
        <w:rPr>
          <w:sz w:val="19"/>
        </w:rPr>
      </w:pPr>
    </w:p>
    <w:p>
      <w:pPr>
        <w:pStyle w:val="BodyText"/>
      </w:pPr>
      <w:r>
        <w:rPr/>
        <w:t>Outcomes: Ongoing mentoring through video and e-mail will be used to reinforce content. Evaluation of outcomes will be measured by participant retention and mobility within own system; requests from the Ministry of Health to continue the course; and expansion of the course into other countries.</w:t>
      </w:r>
    </w:p>
    <w:p>
      <w:pPr>
        <w:pStyle w:val="BodyText"/>
        <w:spacing w:line="265" w:lineRule="exact"/>
      </w:pPr>
      <w:r>
        <w:rPr/>
        <w:t>Submission for: Concurrent session</w:t>
      </w:r>
    </w:p>
    <w:p>
      <w:pPr>
        <w:pStyle w:val="BodyText"/>
        <w:ind w:right="245"/>
      </w:pPr>
      <w:r>
        <w:rPr/>
        <w:t>In case my abstract is not accepted for oral presentation it should still be considered for POSTER PRESENTATION: Yes</w:t>
      </w:r>
    </w:p>
    <w:p>
      <w:pPr>
        <w:pStyle w:val="BodyText"/>
        <w:ind w:right="2435"/>
      </w:pPr>
      <w:r>
        <w:rPr/>
        <w:t>National Nurse Association: United States of America: American Nurses Association, Inc. Name of member: Kimberly Baltzell</w:t>
      </w:r>
    </w:p>
    <w:p>
      <w:pPr>
        <w:pStyle w:val="BodyText"/>
        <w:ind w:right="56"/>
      </w:pPr>
      <w:r>
        <w:rPr/>
        <w:t>Presenting Author Bio 1: Kimberly Baltzell is an Associate Professor at the University of California San Francisco School of Nursing. Additionally she is the Director of the Center for Global Health. Her research focus is malaria and non-malarial fevers in sub-Saharan Africa. Kimberly teaches a course on disease of global importance.</w:t>
      </w:r>
    </w:p>
    <w:p>
      <w:pPr>
        <w:pStyle w:val="BodyText"/>
        <w:spacing w:line="265" w:lineRule="exact"/>
      </w:pPr>
      <w:r>
        <w:rPr/>
        <w:t>Author biography 2: Sally Rankin</w:t>
      </w:r>
    </w:p>
    <w:p>
      <w:pPr>
        <w:pStyle w:val="BodyText"/>
      </w:pPr>
      <w:r>
        <w:rPr/>
        <w:t>Dr. Rankin was funded 6 times by the NIH, most recently for research in Malawi focusing on HIV. She was an investigator on a USAID funded project, Building the Nursing Workforce in Malawi, and was co-director of a US State Department funded project for Malawian health care professionals.</w:t>
      </w:r>
    </w:p>
    <w:p>
      <w:pPr>
        <w:spacing w:after="0"/>
        <w:sectPr>
          <w:type w:val="continuous"/>
          <w:pgSz w:w="12240" w:h="15840"/>
          <w:pgMar w:top="1360" w:bottom="280" w:left="600" w:right="700"/>
        </w:sectPr>
      </w:pPr>
    </w:p>
    <w:p>
      <w:pPr>
        <w:pStyle w:val="BodyText"/>
        <w:spacing w:before="79"/>
        <w:ind w:right="124"/>
      </w:pPr>
      <w:r>
        <w:rPr/>
        <w:t>Author biography 3: Joyce Jere has more than 15 years of professional work experience with the Malawi Ministry of Health and nongovernmental organizations in clinical and public health programs. Joyce is registered nurse midwife and holds a Masters of Public Health degree from Witwatersrand University in South Africa.</w:t>
      </w:r>
    </w:p>
    <w:p>
      <w:pPr>
        <w:pStyle w:val="BodyText"/>
        <w:ind w:right="124"/>
      </w:pPr>
      <w:r>
        <w:rPr/>
        <w:t>Author biography 4: Sheila Davis is Chief Nursing Officer at Partners In Health has worked in the field of HIV/AIDS since the mid-1980s and in global health since 2000. Davis is a frequent national speaker on global health, various clinical topics, and the role of nursing in human rights.</w:t>
      </w:r>
    </w:p>
    <w:p>
      <w:pPr>
        <w:pStyle w:val="BodyText"/>
        <w:ind w:right="490"/>
        <w:jc w:val="both"/>
      </w:pPr>
      <w:r>
        <w:rPr/>
        <w:t>Author</w:t>
      </w:r>
      <w:r>
        <w:rPr>
          <w:spacing w:val="-6"/>
        </w:rPr>
        <w:t> </w:t>
      </w:r>
      <w:r>
        <w:rPr/>
        <w:t>biography</w:t>
      </w:r>
      <w:r>
        <w:rPr>
          <w:spacing w:val="-6"/>
        </w:rPr>
        <w:t> </w:t>
      </w:r>
      <w:r>
        <w:rPr/>
        <w:t>5:</w:t>
      </w:r>
      <w:r>
        <w:rPr>
          <w:spacing w:val="-5"/>
        </w:rPr>
        <w:t> </w:t>
      </w:r>
      <w:r>
        <w:rPr/>
        <w:t>Ellen</w:t>
      </w:r>
      <w:r>
        <w:rPr>
          <w:spacing w:val="-6"/>
        </w:rPr>
        <w:t> </w:t>
      </w:r>
      <w:r>
        <w:rPr/>
        <w:t>Schell</w:t>
      </w:r>
      <w:r>
        <w:rPr>
          <w:spacing w:val="-6"/>
        </w:rPr>
        <w:t> </w:t>
      </w:r>
      <w:r>
        <w:rPr/>
        <w:t>serves</w:t>
      </w:r>
      <w:r>
        <w:rPr>
          <w:spacing w:val="-5"/>
        </w:rPr>
        <w:t> </w:t>
      </w:r>
      <w:r>
        <w:rPr/>
        <w:t>as</w:t>
      </w:r>
      <w:r>
        <w:rPr>
          <w:spacing w:val="-6"/>
        </w:rPr>
        <w:t> </w:t>
      </w:r>
      <w:r>
        <w:rPr/>
        <w:t>the</w:t>
      </w:r>
      <w:r>
        <w:rPr>
          <w:spacing w:val="-6"/>
        </w:rPr>
        <w:t> </w:t>
      </w:r>
      <w:r>
        <w:rPr/>
        <w:t>International</w:t>
      </w:r>
      <w:r>
        <w:rPr>
          <w:spacing w:val="-5"/>
        </w:rPr>
        <w:t> </w:t>
      </w:r>
      <w:r>
        <w:rPr/>
        <w:t>Programs</w:t>
      </w:r>
      <w:r>
        <w:rPr>
          <w:spacing w:val="-6"/>
        </w:rPr>
        <w:t> </w:t>
      </w:r>
      <w:r>
        <w:rPr/>
        <w:t>Director</w:t>
      </w:r>
      <w:r>
        <w:rPr>
          <w:spacing w:val="-6"/>
        </w:rPr>
        <w:t> </w:t>
      </w:r>
      <w:r>
        <w:rPr/>
        <w:t>for</w:t>
      </w:r>
      <w:r>
        <w:rPr>
          <w:spacing w:val="-5"/>
        </w:rPr>
        <w:t> </w:t>
      </w:r>
      <w:r>
        <w:rPr/>
        <w:t>the</w:t>
      </w:r>
      <w:r>
        <w:rPr>
          <w:spacing w:val="-6"/>
        </w:rPr>
        <w:t> </w:t>
      </w:r>
      <w:r>
        <w:rPr/>
        <w:t>Global</w:t>
      </w:r>
      <w:r>
        <w:rPr>
          <w:spacing w:val="-6"/>
        </w:rPr>
        <w:t> </w:t>
      </w:r>
      <w:r>
        <w:rPr/>
        <w:t>AIDS</w:t>
      </w:r>
      <w:r>
        <w:rPr>
          <w:spacing w:val="-5"/>
        </w:rPr>
        <w:t> </w:t>
      </w:r>
      <w:r>
        <w:rPr/>
        <w:t>Interfaith</w:t>
      </w:r>
      <w:r>
        <w:rPr>
          <w:spacing w:val="-6"/>
        </w:rPr>
        <w:t> </w:t>
      </w:r>
      <w:r>
        <w:rPr/>
        <w:t>Alliance, overseeing</w:t>
      </w:r>
      <w:r>
        <w:rPr>
          <w:spacing w:val="-4"/>
        </w:rPr>
        <w:t> </w:t>
      </w:r>
      <w:r>
        <w:rPr/>
        <w:t>all</w:t>
      </w:r>
      <w:r>
        <w:rPr>
          <w:spacing w:val="-3"/>
        </w:rPr>
        <w:t> </w:t>
      </w:r>
      <w:r>
        <w:rPr/>
        <w:t>programs</w:t>
      </w:r>
      <w:r>
        <w:rPr>
          <w:spacing w:val="-4"/>
        </w:rPr>
        <w:t> </w:t>
      </w:r>
      <w:r>
        <w:rPr/>
        <w:t>in</w:t>
      </w:r>
      <w:r>
        <w:rPr>
          <w:spacing w:val="-3"/>
        </w:rPr>
        <w:t> </w:t>
      </w:r>
      <w:r>
        <w:rPr/>
        <w:t>Malawi.</w:t>
      </w:r>
      <w:r>
        <w:rPr>
          <w:spacing w:val="-4"/>
        </w:rPr>
        <w:t> </w:t>
      </w:r>
      <w:r>
        <w:rPr/>
        <w:t>In</w:t>
      </w:r>
      <w:r>
        <w:rPr>
          <w:spacing w:val="-3"/>
        </w:rPr>
        <w:t> </w:t>
      </w:r>
      <w:r>
        <w:rPr/>
        <w:t>conjunction</w:t>
      </w:r>
      <w:r>
        <w:rPr>
          <w:spacing w:val="-3"/>
        </w:rPr>
        <w:t> </w:t>
      </w:r>
      <w:r>
        <w:rPr/>
        <w:t>with</w:t>
      </w:r>
      <w:r>
        <w:rPr>
          <w:spacing w:val="-4"/>
        </w:rPr>
        <w:t> </w:t>
      </w:r>
      <w:r>
        <w:rPr/>
        <w:t>her</w:t>
      </w:r>
      <w:r>
        <w:rPr>
          <w:spacing w:val="-3"/>
        </w:rPr>
        <w:t> </w:t>
      </w:r>
      <w:r>
        <w:rPr/>
        <w:t>work</w:t>
      </w:r>
      <w:r>
        <w:rPr>
          <w:spacing w:val="-4"/>
        </w:rPr>
        <w:t> </w:t>
      </w:r>
      <w:r>
        <w:rPr/>
        <w:t>at</w:t>
      </w:r>
      <w:r>
        <w:rPr>
          <w:spacing w:val="-3"/>
        </w:rPr>
        <w:t> </w:t>
      </w:r>
      <w:r>
        <w:rPr/>
        <w:t>GAIA,</w:t>
      </w:r>
      <w:r>
        <w:rPr>
          <w:spacing w:val="-4"/>
        </w:rPr>
        <w:t> </w:t>
      </w:r>
      <w:r>
        <w:rPr/>
        <w:t>she</w:t>
      </w:r>
      <w:r>
        <w:rPr>
          <w:spacing w:val="-3"/>
        </w:rPr>
        <w:t> </w:t>
      </w:r>
      <w:r>
        <w:rPr/>
        <w:t>served</w:t>
      </w:r>
      <w:r>
        <w:rPr>
          <w:spacing w:val="-3"/>
        </w:rPr>
        <w:t> </w:t>
      </w:r>
      <w:r>
        <w:rPr/>
        <w:t>as</w:t>
      </w:r>
      <w:r>
        <w:rPr>
          <w:spacing w:val="-4"/>
        </w:rPr>
        <w:t> </w:t>
      </w:r>
      <w:r>
        <w:rPr/>
        <w:t>co-Principal</w:t>
      </w:r>
      <w:r>
        <w:rPr>
          <w:spacing w:val="-3"/>
        </w:rPr>
        <w:t> </w:t>
      </w:r>
      <w:r>
        <w:rPr/>
        <w:t>Investigator</w:t>
      </w:r>
      <w:r>
        <w:rPr>
          <w:spacing w:val="-4"/>
        </w:rPr>
        <w:t> </w:t>
      </w:r>
      <w:r>
        <w:rPr/>
        <w:t>on</w:t>
      </w:r>
      <w:r>
        <w:rPr>
          <w:spacing w:val="-3"/>
        </w:rPr>
        <w:t> </w:t>
      </w:r>
      <w:r>
        <w:rPr/>
        <w:t>a National</w:t>
      </w:r>
      <w:r>
        <w:rPr>
          <w:spacing w:val="-4"/>
        </w:rPr>
        <w:t> </w:t>
      </w:r>
      <w:r>
        <w:rPr/>
        <w:t>Institute</w:t>
      </w:r>
      <w:r>
        <w:rPr>
          <w:spacing w:val="-4"/>
        </w:rPr>
        <w:t> </w:t>
      </w:r>
      <w:r>
        <w:rPr/>
        <w:t>of</w:t>
      </w:r>
      <w:r>
        <w:rPr>
          <w:spacing w:val="-3"/>
        </w:rPr>
        <w:t> </w:t>
      </w:r>
      <w:r>
        <w:rPr/>
        <w:t>Health</w:t>
      </w:r>
      <w:r>
        <w:rPr>
          <w:spacing w:val="-4"/>
        </w:rPr>
        <w:t> </w:t>
      </w:r>
      <w:r>
        <w:rPr/>
        <w:t>funded</w:t>
      </w:r>
      <w:r>
        <w:rPr>
          <w:spacing w:val="-3"/>
        </w:rPr>
        <w:t> </w:t>
      </w:r>
      <w:r>
        <w:rPr/>
        <w:t>project</w:t>
      </w:r>
      <w:r>
        <w:rPr>
          <w:spacing w:val="-4"/>
        </w:rPr>
        <w:t> </w:t>
      </w:r>
      <w:r>
        <w:rPr/>
        <w:t>investigating</w:t>
      </w:r>
      <w:r>
        <w:rPr>
          <w:spacing w:val="-3"/>
        </w:rPr>
        <w:t> </w:t>
      </w:r>
      <w:r>
        <w:rPr/>
        <w:t>the</w:t>
      </w:r>
      <w:r>
        <w:rPr>
          <w:spacing w:val="-4"/>
        </w:rPr>
        <w:t> </w:t>
      </w:r>
      <w:r>
        <w:rPr/>
        <w:t>response</w:t>
      </w:r>
      <w:r>
        <w:rPr>
          <w:spacing w:val="-3"/>
        </w:rPr>
        <w:t> </w:t>
      </w:r>
      <w:r>
        <w:rPr/>
        <w:t>of</w:t>
      </w:r>
      <w:r>
        <w:rPr>
          <w:spacing w:val="-4"/>
        </w:rPr>
        <w:t> </w:t>
      </w:r>
      <w:r>
        <w:rPr/>
        <w:t>religious</w:t>
      </w:r>
      <w:r>
        <w:rPr>
          <w:spacing w:val="-3"/>
        </w:rPr>
        <w:t> </w:t>
      </w:r>
      <w:r>
        <w:rPr/>
        <w:t>organizations</w:t>
      </w:r>
      <w:r>
        <w:rPr>
          <w:spacing w:val="-4"/>
        </w:rPr>
        <w:t> </w:t>
      </w:r>
      <w:r>
        <w:rPr/>
        <w:t>to</w:t>
      </w:r>
      <w:r>
        <w:rPr>
          <w:spacing w:val="-3"/>
        </w:rPr>
        <w:t> </w:t>
      </w:r>
      <w:r>
        <w:rPr/>
        <w:t>HIV</w:t>
      </w:r>
      <w:r>
        <w:rPr>
          <w:spacing w:val="-4"/>
        </w:rPr>
        <w:t> </w:t>
      </w:r>
      <w:r>
        <w:rPr/>
        <w:t>in</w:t>
      </w:r>
      <w:r>
        <w:rPr>
          <w:spacing w:val="-3"/>
        </w:rPr>
        <w:t> </w:t>
      </w:r>
      <w:r>
        <w:rPr/>
        <w:t>Malawi.</w:t>
      </w:r>
    </w:p>
    <w:p>
      <w:pPr>
        <w:pStyle w:val="BodyText"/>
        <w:ind w:right="245"/>
      </w:pPr>
      <w:r>
        <w:rPr/>
        <w:t>Author biography 6: Melanie Perera holds a BS in Nursing from San Francisco State University, and a Masters of Science from UCSF in Advance Practice Pediatric Nursing. Prior to working for Global AIDS Interfaith Alliance, Melanie spent a year as a nursing instructor in a rural hospital in Malawi with Volunteer Service Overseas.</w:t>
      </w:r>
    </w:p>
    <w:p>
      <w:pPr>
        <w:pStyle w:val="BodyText"/>
        <w:spacing w:before="1"/>
        <w:ind w:left="0"/>
        <w:rPr>
          <w:sz w:val="19"/>
        </w:rPr>
      </w:pPr>
    </w:p>
    <w:p>
      <w:pPr>
        <w:pStyle w:val="BodyText"/>
      </w:pPr>
      <w:r>
        <w:rPr/>
        <w:t>Disclosure of Interest: None Declared</w:t>
      </w:r>
    </w:p>
    <w:p>
      <w:pPr>
        <w:pStyle w:val="BodyText"/>
        <w:spacing w:before="11"/>
        <w:ind w:left="0"/>
        <w:rPr>
          <w:sz w:val="19"/>
        </w:rPr>
      </w:pPr>
    </w:p>
    <w:p>
      <w:pPr>
        <w:pStyle w:val="BodyText"/>
        <w:ind w:right="124"/>
      </w:pPr>
      <w:r>
        <w:rPr/>
        <w:t>Keywords: Leadership Development, Leadership engagement, Leadership role in transformation, nursing education, health equity, population focused, health disparities</w:t>
      </w:r>
    </w:p>
    <w:sectPr>
      <w:pgSz w:w="12240" w:h="15840"/>
      <w:pgMar w:top="1360" w:bottom="280" w:left="6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1" w:hanging="832"/>
        <w:jc w:val="left"/>
      </w:pPr>
      <w:rPr>
        <w:rFonts w:hint="default" w:ascii="Arial Unicode MS" w:hAnsi="Arial Unicode MS" w:eastAsia="Arial Unicode MS" w:cs="Arial Unicode MS"/>
        <w:spacing w:val="-1"/>
        <w:w w:val="100"/>
        <w:sz w:val="20"/>
        <w:szCs w:val="20"/>
      </w:rPr>
    </w:lvl>
    <w:lvl w:ilvl="1">
      <w:start w:val="0"/>
      <w:numFmt w:val="bullet"/>
      <w:lvlText w:val="•"/>
      <w:lvlJc w:val="left"/>
      <w:pPr>
        <w:ind w:left="1940" w:hanging="832"/>
      </w:pPr>
      <w:rPr>
        <w:rFonts w:hint="default"/>
      </w:rPr>
    </w:lvl>
    <w:lvl w:ilvl="2">
      <w:start w:val="0"/>
      <w:numFmt w:val="bullet"/>
      <w:lvlText w:val="•"/>
      <w:lvlJc w:val="left"/>
      <w:pPr>
        <w:ind w:left="2940" w:hanging="832"/>
      </w:pPr>
      <w:rPr>
        <w:rFonts w:hint="default"/>
      </w:rPr>
    </w:lvl>
    <w:lvl w:ilvl="3">
      <w:start w:val="0"/>
      <w:numFmt w:val="bullet"/>
      <w:lvlText w:val="•"/>
      <w:lvlJc w:val="left"/>
      <w:pPr>
        <w:ind w:left="3940" w:hanging="832"/>
      </w:pPr>
      <w:rPr>
        <w:rFonts w:hint="default"/>
      </w:rPr>
    </w:lvl>
    <w:lvl w:ilvl="4">
      <w:start w:val="0"/>
      <w:numFmt w:val="bullet"/>
      <w:lvlText w:val="•"/>
      <w:lvlJc w:val="left"/>
      <w:pPr>
        <w:ind w:left="4940" w:hanging="832"/>
      </w:pPr>
      <w:rPr>
        <w:rFonts w:hint="default"/>
      </w:rPr>
    </w:lvl>
    <w:lvl w:ilvl="5">
      <w:start w:val="0"/>
      <w:numFmt w:val="bullet"/>
      <w:lvlText w:val="•"/>
      <w:lvlJc w:val="left"/>
      <w:pPr>
        <w:ind w:left="5940" w:hanging="832"/>
      </w:pPr>
      <w:rPr>
        <w:rFonts w:hint="default"/>
      </w:rPr>
    </w:lvl>
    <w:lvl w:ilvl="6">
      <w:start w:val="0"/>
      <w:numFmt w:val="bullet"/>
      <w:lvlText w:val="•"/>
      <w:lvlJc w:val="left"/>
      <w:pPr>
        <w:ind w:left="6940" w:hanging="832"/>
      </w:pPr>
      <w:rPr>
        <w:rFonts w:hint="default"/>
      </w:rPr>
    </w:lvl>
    <w:lvl w:ilvl="7">
      <w:start w:val="0"/>
      <w:numFmt w:val="bullet"/>
      <w:lvlText w:val="•"/>
      <w:lvlJc w:val="left"/>
      <w:pPr>
        <w:ind w:left="7940" w:hanging="832"/>
      </w:pPr>
      <w:rPr>
        <w:rFonts w:hint="default"/>
      </w:rPr>
    </w:lvl>
    <w:lvl w:ilvl="8">
      <w:start w:val="0"/>
      <w:numFmt w:val="bullet"/>
      <w:lvlText w:val="•"/>
      <w:lvlJc w:val="left"/>
      <w:pPr>
        <w:ind w:left="8940" w:hanging="8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ind w:left="110"/>
    </w:pPr>
    <w:rPr>
      <w:rFonts w:ascii="Arial Unicode MS" w:hAnsi="Arial Unicode MS" w:eastAsia="Arial Unicode MS" w:cs="Arial Unicode MS"/>
      <w:sz w:val="20"/>
      <w:szCs w:val="20"/>
    </w:rPr>
  </w:style>
  <w:style w:styleId="ListParagraph" w:type="paragraph">
    <w:name w:val="List Paragraph"/>
    <w:basedOn w:val="Normal"/>
    <w:uiPriority w:val="1"/>
    <w:qFormat/>
    <w:pPr>
      <w:spacing w:line="267" w:lineRule="exact"/>
      <w:ind w:left="941" w:hanging="832"/>
    </w:pPr>
    <w:rPr>
      <w:rFonts w:ascii="Arial Unicode MS" w:hAnsi="Arial Unicode MS" w:eastAsia="Arial Unicode MS" w:cs="Arial Unicode M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Windward Reports 12.0.24.0 (.net) www.windward.net</dc:creator>
  <dcterms:created xsi:type="dcterms:W3CDTF">2020-04-20T20:36:57Z</dcterms:created>
  <dcterms:modified xsi:type="dcterms:W3CDTF">2020-04-20T20:36:57Z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LastSaved">
    <vt:filetime>2020-04-20T00:00:00Z</vt:filetime>
  </property>
</Properties>
</file>